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240" w:line="276" w:lineRule="auto"/>
        <w:jc w:val="center"/>
        <w:rPr/>
      </w:pPr>
      <w:bookmarkStart w:colFirst="0" w:colLast="0" w:name="_heading=h.rnpyms4ioiqi" w:id="0"/>
      <w:bookmarkEnd w:id="0"/>
      <w:r w:rsidDel="00000000" w:rsidR="00000000" w:rsidRPr="00000000">
        <w:rPr>
          <w:rtl w:val="0"/>
        </w:rPr>
        <w:t xml:space="preserve">MODULE DESCRIPTION FORM</w:t>
      </w:r>
    </w:p>
    <w:p w:rsidR="00000000" w:rsidDel="00000000" w:rsidP="00000000" w:rsidRDefault="00000000" w:rsidRPr="00000000" w14:paraId="00000002">
      <w:pPr>
        <w:pStyle w:val="Title"/>
        <w:bidi w:val="1"/>
        <w:spacing w:line="276" w:lineRule="auto"/>
        <w:jc w:val="center"/>
        <w:rPr>
          <w:sz w:val="24"/>
          <w:szCs w:val="24"/>
        </w:rPr>
      </w:pPr>
      <w:bookmarkStart w:colFirst="0" w:colLast="0" w:name="_heading=h.gjdgxs" w:id="1"/>
      <w:bookmarkEnd w:id="1"/>
      <w:r w:rsidDel="00000000" w:rsidR="00000000" w:rsidRPr="00000000">
        <w:rPr>
          <w:rtl w:val="1"/>
        </w:rPr>
        <w:t xml:space="preserve">نموذج</w:t>
      </w:r>
      <w:r w:rsidDel="00000000" w:rsidR="00000000" w:rsidRPr="00000000">
        <w:rPr>
          <w:rtl w:val="1"/>
        </w:rPr>
        <w:t xml:space="preserve"> </w:t>
      </w:r>
      <w:r w:rsidDel="00000000" w:rsidR="00000000" w:rsidRPr="00000000">
        <w:rPr>
          <w:rtl w:val="1"/>
        </w:rPr>
        <w:t xml:space="preserve">وصف</w:t>
      </w:r>
      <w:r w:rsidDel="00000000" w:rsidR="00000000" w:rsidRPr="00000000">
        <w:rPr>
          <w:rtl w:val="1"/>
        </w:rPr>
        <w:t xml:space="preserve"> </w:t>
      </w:r>
      <w:r w:rsidDel="00000000" w:rsidR="00000000" w:rsidRPr="00000000">
        <w:rPr>
          <w:rtl w:val="1"/>
        </w:rPr>
        <w:t xml:space="preserve">المادة</w:t>
      </w:r>
      <w:r w:rsidDel="00000000" w:rsidR="00000000" w:rsidRPr="00000000">
        <w:rPr>
          <w:rtl w:val="1"/>
        </w:rPr>
        <w:t xml:space="preserve"> </w:t>
      </w:r>
      <w:r w:rsidDel="00000000" w:rsidR="00000000" w:rsidRPr="00000000">
        <w:rPr>
          <w:rtl w:val="1"/>
        </w:rPr>
        <w:t xml:space="preserve">الدراسية</w:t>
      </w:r>
      <w:r w:rsidDel="00000000" w:rsidR="00000000" w:rsidRPr="00000000">
        <w:rPr>
          <w:rtl w:val="0"/>
        </w:rPr>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b w:val="0"/>
                <w:sz w:val="24"/>
                <w:szCs w:val="24"/>
              </w:rPr>
            </w:pPr>
            <w:r w:rsidDel="00000000" w:rsidR="00000000" w:rsidRPr="00000000">
              <w:rPr>
                <w:sz w:val="24"/>
                <w:szCs w:val="24"/>
                <w:rtl w:val="0"/>
              </w:rPr>
              <w:t xml:space="preserve">Data science ethics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color w:val="ff0000"/>
                <w:sz w:val="24"/>
                <w:szCs w:val="24"/>
              </w:rPr>
            </w:pPr>
            <w:r w:rsidDel="00000000" w:rsidR="00000000" w:rsidRPr="00000000">
              <w:rPr>
                <w:sz w:val="24"/>
                <w:szCs w:val="24"/>
                <w:rtl w:val="0"/>
              </w:rPr>
              <w:t xml:space="preserve">Support</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9"/>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DSE101</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sz w:val="24"/>
                <w:szCs w:val="24"/>
              </w:rPr>
            </w:pPr>
            <w:r w:rsidDel="00000000" w:rsidR="00000000" w:rsidRPr="00000000">
              <w:rPr>
                <w:sz w:val="24"/>
                <w:szCs w:val="24"/>
                <w:rtl w:val="0"/>
              </w:rPr>
              <w:t xml:space="preserve">4.00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sz w:val="24"/>
                <w:szCs w:val="24"/>
              </w:rPr>
            </w:pPr>
            <w:r w:rsidDel="00000000" w:rsidR="00000000" w:rsidRPr="00000000">
              <w:rPr>
                <w:sz w:val="24"/>
                <w:szCs w:val="24"/>
                <w:rtl w:val="0"/>
              </w:rPr>
              <w:t xml:space="preserve">100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color w:val="000000"/>
                <w:sz w:val="24"/>
                <w:szCs w:val="24"/>
              </w:rPr>
            </w:pPr>
            <w:r w:rsidDel="00000000" w:rsidR="00000000" w:rsidRPr="00000000">
              <w:rPr>
                <w:sz w:val="24"/>
                <w:szCs w:val="24"/>
                <w:rtl w:val="0"/>
              </w:rPr>
              <w:t xml:space="preserve">6</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color w:val="000000"/>
                <w:sz w:val="24"/>
                <w:szCs w:val="24"/>
              </w:rPr>
            </w:pPr>
            <w:r w:rsidDel="00000000" w:rsidR="00000000" w:rsidRPr="00000000">
              <w:rPr>
                <w:color w:val="000000"/>
                <w:sz w:val="24"/>
                <w:szCs w:val="24"/>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ind w:left="90" w:firstLine="0"/>
              <w:rPr>
                <w:color w:val="000000"/>
                <w:sz w:val="24"/>
                <w:szCs w:val="24"/>
              </w:rPr>
            </w:pPr>
            <w:r w:rsidDel="00000000" w:rsidR="00000000" w:rsidRPr="00000000">
              <w:rPr>
                <w:sz w:val="24"/>
                <w:szCs w:val="24"/>
                <w:rtl w:val="0"/>
              </w:rPr>
              <w:t xml:space="preserve">Lec. 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hyperlink r:id="rId7">
              <w:r w:rsidDel="00000000" w:rsidR="00000000" w:rsidRPr="00000000">
                <w:rPr>
                  <w:color w:val="0000ff"/>
                  <w:sz w:val="24"/>
                  <w:szCs w:val="24"/>
                  <w:u w:val="single"/>
                  <w:rtl w:val="0"/>
                </w:rPr>
                <w:t xml:space="preserve">E-jwanism@uoitc.edu.iq</w:t>
              </w:r>
            </w:hyperlink>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color w:val="000000"/>
                <w:sz w:val="24"/>
                <w:szCs w:val="24"/>
              </w:rPr>
            </w:pPr>
            <w:r w:rsidDel="00000000" w:rsidR="00000000" w:rsidRPr="00000000">
              <w:rPr>
                <w:sz w:val="24"/>
                <w:szCs w:val="24"/>
                <w:rtl w:val="0"/>
              </w:rPr>
              <w:t xml:space="preserve">Lecturer </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color w:val="000000"/>
                <w:sz w:val="24"/>
                <w:szCs w:val="24"/>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color w:val="000000"/>
                <w:sz w:val="24"/>
                <w:szCs w:val="24"/>
              </w:rPr>
            </w:pPr>
            <w:r w:rsidDel="00000000" w:rsidR="00000000" w:rsidRPr="00000000">
              <w:rPr>
                <w:color w:val="000000"/>
                <w:sz w:val="24"/>
                <w:szCs w:val="24"/>
                <w:rtl w:val="0"/>
              </w:rPr>
              <w:t xml:space="preserve">Non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color w:val="000000"/>
                <w:sz w:val="24"/>
                <w:szCs w:val="24"/>
              </w:rPr>
            </w:pPr>
            <w:r w:rsidDel="00000000" w:rsidR="00000000" w:rsidRPr="00000000">
              <w:rPr>
                <w:sz w:val="24"/>
                <w:szCs w:val="24"/>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276" w:lineRule="auto"/>
              <w:rPr>
                <w:sz w:val="24"/>
                <w:szCs w:val="24"/>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2">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3">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4">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6">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7">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8">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line="276" w:lineRule="auto"/>
              <w:ind w:left="232" w:firstLine="0"/>
              <w:jc w:val="both"/>
              <w:rPr>
                <w:sz w:val="24"/>
                <w:szCs w:val="24"/>
              </w:rPr>
            </w:pPr>
            <w:r w:rsidDel="00000000" w:rsidR="00000000" w:rsidRPr="00000000">
              <w:rPr>
                <w:rtl w:val="0"/>
              </w:rPr>
            </w:r>
          </w:p>
          <w:p w:rsidR="00000000" w:rsidDel="00000000" w:rsidP="00000000" w:rsidRDefault="00000000" w:rsidRPr="00000000" w14:paraId="0000008A">
            <w:pPr>
              <w:numPr>
                <w:ilvl w:val="0"/>
                <w:numId w:val="2"/>
              </w:numPr>
              <w:shd w:fill="ffffff" w:val="clear"/>
              <w:spacing w:after="0" w:before="280" w:line="276" w:lineRule="auto"/>
              <w:ind w:left="720" w:hanging="360"/>
              <w:rPr>
                <w:sz w:val="24"/>
                <w:szCs w:val="24"/>
              </w:rPr>
            </w:pPr>
            <w:r w:rsidDel="00000000" w:rsidR="00000000" w:rsidRPr="00000000">
              <w:rPr>
                <w:sz w:val="24"/>
                <w:szCs w:val="24"/>
                <w:rtl w:val="0"/>
              </w:rPr>
              <w:t xml:space="preserve">Define the concept of ethics.</w:t>
            </w:r>
          </w:p>
          <w:p w:rsidR="00000000" w:rsidDel="00000000" w:rsidP="00000000" w:rsidRDefault="00000000" w:rsidRPr="00000000" w14:paraId="0000008B">
            <w:pPr>
              <w:numPr>
                <w:ilvl w:val="0"/>
                <w:numId w:val="2"/>
              </w:numPr>
              <w:shd w:fill="ffffff" w:val="clear"/>
              <w:spacing w:after="0" w:before="0" w:line="276" w:lineRule="auto"/>
              <w:ind w:left="720" w:hanging="360"/>
              <w:rPr>
                <w:sz w:val="24"/>
                <w:szCs w:val="24"/>
              </w:rPr>
            </w:pPr>
            <w:r w:rsidDel="00000000" w:rsidR="00000000" w:rsidRPr="00000000">
              <w:rPr>
                <w:sz w:val="24"/>
                <w:szCs w:val="24"/>
                <w:rtl w:val="0"/>
              </w:rPr>
              <w:t xml:space="preserve">Explain the benefits conferred by adopting shared ethical principles.</w:t>
            </w:r>
          </w:p>
          <w:p w:rsidR="00000000" w:rsidDel="00000000" w:rsidP="00000000" w:rsidRDefault="00000000" w:rsidRPr="00000000" w14:paraId="0000008C">
            <w:pPr>
              <w:numPr>
                <w:ilvl w:val="0"/>
                <w:numId w:val="2"/>
              </w:numPr>
              <w:shd w:fill="ffffff" w:val="clear"/>
              <w:spacing w:after="280" w:before="0" w:line="276" w:lineRule="auto"/>
              <w:ind w:left="720" w:hanging="360"/>
              <w:rPr>
                <w:sz w:val="24"/>
                <w:szCs w:val="24"/>
              </w:rPr>
            </w:pPr>
            <w:r w:rsidDel="00000000" w:rsidR="00000000" w:rsidRPr="00000000">
              <w:rPr>
                <w:sz w:val="24"/>
                <w:szCs w:val="24"/>
                <w:rtl w:val="0"/>
              </w:rPr>
              <w:t xml:space="preserve">Express why it is necessary to develop a shared set of ethical values in Data Science.</w:t>
            </w:r>
          </w:p>
          <w:p w:rsidR="00000000" w:rsidDel="00000000" w:rsidP="00000000" w:rsidRDefault="00000000" w:rsidRPr="00000000" w14:paraId="0000008D">
            <w:pPr>
              <w:spacing w:line="276" w:lineRule="auto"/>
              <w:jc w:val="both"/>
              <w:rPr>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E">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8F">
            <w:pPr>
              <w:spacing w:line="276" w:lineRule="auto"/>
              <w:rPr>
                <w:b w:val="1"/>
                <w:sz w:val="24"/>
                <w:szCs w:val="24"/>
              </w:rPr>
            </w:pPr>
            <w:r w:rsidDel="00000000" w:rsidR="00000000" w:rsidRPr="00000000">
              <w:rPr>
                <w:rtl w:val="0"/>
              </w:rPr>
            </w:r>
          </w:p>
          <w:p w:rsidR="00000000" w:rsidDel="00000000" w:rsidP="00000000" w:rsidRDefault="00000000" w:rsidRPr="00000000" w14:paraId="00000090">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Who owns data</w:t>
            </w:r>
          </w:p>
          <w:p w:rsidR="00000000" w:rsidDel="00000000" w:rsidP="00000000" w:rsidRDefault="00000000" w:rsidRPr="00000000" w14:paraId="00000092">
            <w:pPr>
              <w:numPr>
                <w:ilvl w:val="0"/>
                <w:numId w:val="8"/>
              </w:numPr>
              <w:shd w:fill="ffffff" w:val="clear"/>
              <w:spacing w:after="0" w:before="0" w:line="276" w:lineRule="auto"/>
              <w:ind w:left="720" w:hanging="360"/>
              <w:rPr>
                <w:sz w:val="24"/>
                <w:szCs w:val="24"/>
              </w:rPr>
            </w:pPr>
            <w:r w:rsidDel="00000000" w:rsidR="00000000" w:rsidRPr="00000000">
              <w:rPr>
                <w:sz w:val="24"/>
                <w:szCs w:val="24"/>
                <w:rtl w:val="0"/>
              </w:rPr>
              <w:t xml:space="preserve">How we value different aspects of privacy</w:t>
            </w:r>
          </w:p>
          <w:p w:rsidR="00000000" w:rsidDel="00000000" w:rsidP="00000000" w:rsidRDefault="00000000" w:rsidRPr="00000000" w14:paraId="00000093">
            <w:pPr>
              <w:numPr>
                <w:ilvl w:val="0"/>
                <w:numId w:val="8"/>
              </w:numPr>
              <w:shd w:fill="ffffff" w:val="clear"/>
              <w:spacing w:after="0" w:before="0" w:line="276" w:lineRule="auto"/>
              <w:ind w:left="720" w:hanging="360"/>
              <w:rPr>
                <w:sz w:val="24"/>
                <w:szCs w:val="24"/>
              </w:rPr>
            </w:pPr>
            <w:r w:rsidDel="00000000" w:rsidR="00000000" w:rsidRPr="00000000">
              <w:rPr>
                <w:sz w:val="24"/>
                <w:szCs w:val="24"/>
                <w:rtl w:val="0"/>
              </w:rPr>
              <w:t xml:space="preserve">How we get informed consent</w:t>
            </w:r>
          </w:p>
          <w:p w:rsidR="00000000" w:rsidDel="00000000" w:rsidP="00000000" w:rsidRDefault="00000000" w:rsidRPr="00000000" w14:paraId="00000094">
            <w:pPr>
              <w:numPr>
                <w:ilvl w:val="0"/>
                <w:numId w:val="8"/>
              </w:numPr>
              <w:shd w:fill="ffffff" w:val="clear"/>
              <w:spacing w:after="280" w:before="0" w:line="276" w:lineRule="auto"/>
              <w:ind w:left="720" w:hanging="360"/>
              <w:rPr>
                <w:sz w:val="24"/>
                <w:szCs w:val="24"/>
              </w:rPr>
            </w:pPr>
            <w:r w:rsidDel="00000000" w:rsidR="00000000" w:rsidRPr="00000000">
              <w:rPr>
                <w:sz w:val="24"/>
                <w:szCs w:val="24"/>
                <w:rtl w:val="0"/>
              </w:rPr>
              <w:t xml:space="preserve">What it means to be fair</w:t>
            </w:r>
          </w:p>
          <w:p w:rsidR="00000000" w:rsidDel="00000000" w:rsidP="00000000" w:rsidRDefault="00000000" w:rsidRPr="00000000" w14:paraId="00000095">
            <w:pPr>
              <w:widowControl w:val="0"/>
              <w:shd w:fill="ffffff" w:val="clear"/>
              <w:spacing w:line="276" w:lineRule="auto"/>
              <w:rPr>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6">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7">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Ethics?</w:t>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History, Concept of Informed Consent</w:t>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Ownership</w:t>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Privacy</w:t>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Anonymity</w:t>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Validity</w:t>
            </w:r>
          </w:p>
          <w:p w:rsidR="00000000" w:rsidDel="00000000" w:rsidP="00000000" w:rsidRDefault="00000000" w:rsidRPr="00000000" w14:paraId="000000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Algorithmic Fairness</w:t>
            </w:r>
          </w:p>
          <w:p w:rsidR="00000000" w:rsidDel="00000000" w:rsidP="00000000" w:rsidRDefault="00000000" w:rsidRPr="00000000" w14:paraId="000000A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Societal Consequences</w:t>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Code of ethics</w:t>
            </w:r>
          </w:p>
          <w:p w:rsidR="00000000" w:rsidDel="00000000" w:rsidP="00000000" w:rsidRDefault="00000000" w:rsidRPr="00000000" w14:paraId="000000A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Peer Graded Assignment</w:t>
            </w:r>
          </w:p>
          <w:p w:rsidR="00000000" w:rsidDel="00000000" w:rsidP="00000000" w:rsidRDefault="00000000" w:rsidRPr="00000000" w14:paraId="000000A3">
            <w:pPr>
              <w:spacing w:after="0" w:line="276" w:lineRule="auto"/>
              <w:jc w:val="both"/>
              <w:rPr>
                <w:color w:val="333333"/>
                <w:sz w:val="24"/>
                <w:szCs w:val="24"/>
                <w:highlight w:val="white"/>
                <w:u w:val="single"/>
              </w:rPr>
            </w:pPr>
            <w:r w:rsidDel="00000000" w:rsidR="00000000" w:rsidRPr="00000000">
              <w:rPr>
                <w:rtl w:val="0"/>
              </w:rPr>
            </w:r>
          </w:p>
          <w:p w:rsidR="00000000" w:rsidDel="00000000" w:rsidP="00000000" w:rsidRDefault="00000000" w:rsidRPr="00000000" w14:paraId="000000A4">
            <w:pPr>
              <w:spacing w:after="0" w:line="276" w:lineRule="auto"/>
              <w:jc w:val="both"/>
              <w:rPr>
                <w:color w:val="333333"/>
                <w:sz w:val="24"/>
                <w:szCs w:val="24"/>
                <w:highlight w:val="white"/>
              </w:rPr>
            </w:pPr>
            <w:r w:rsidDel="00000000" w:rsidR="00000000" w:rsidRPr="00000000">
              <w:rPr>
                <w:rtl w:val="0"/>
              </w:rPr>
            </w:r>
          </w:p>
          <w:p w:rsidR="00000000" w:rsidDel="00000000" w:rsidP="00000000" w:rsidRDefault="00000000" w:rsidRPr="00000000" w14:paraId="000000A5">
            <w:pPr>
              <w:spacing w:after="0" w:line="276" w:lineRule="auto"/>
              <w:jc w:val="both"/>
              <w:rPr>
                <w:sz w:val="24"/>
                <w:szCs w:val="24"/>
              </w:rPr>
            </w:pPr>
            <w:r w:rsidDel="00000000" w:rsidR="00000000" w:rsidRPr="00000000">
              <w:rPr>
                <w:rtl w:val="0"/>
              </w:rPr>
            </w:r>
          </w:p>
        </w:tc>
      </w:tr>
    </w:tbl>
    <w:p w:rsidR="00000000" w:rsidDel="00000000" w:rsidP="00000000" w:rsidRDefault="00000000" w:rsidRPr="00000000" w14:paraId="000000A6">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7">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A8">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A">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spacing w:after="0" w:line="276" w:lineRule="auto"/>
              <w:rPr>
                <w:color w:val="000000"/>
                <w:sz w:val="24"/>
                <w:szCs w:val="24"/>
              </w:rPr>
            </w:pPr>
            <w:r w:rsidDel="00000000" w:rsidR="00000000" w:rsidRPr="00000000">
              <w:rPr>
                <w:color w:val="000000"/>
                <w:sz w:val="24"/>
                <w:szCs w:val="24"/>
                <w:rtl w:val="0"/>
              </w:rPr>
              <w:t xml:space="preserve">The goal is to have respectful discussions that do not violate the community space created for these conversations. Here are some productive ways to engage in this course: </w:t>
            </w:r>
          </w:p>
          <w:p w:rsidR="00000000" w:rsidDel="00000000" w:rsidP="00000000" w:rsidRDefault="00000000" w:rsidRPr="00000000" w14:paraId="000000AC">
            <w:pPr>
              <w:numPr>
                <w:ilvl w:val="0"/>
                <w:numId w:val="5"/>
              </w:numPr>
              <w:spacing w:after="0" w:line="276" w:lineRule="auto"/>
              <w:ind w:left="720" w:hanging="360"/>
              <w:rPr>
                <w:color w:val="000000"/>
                <w:sz w:val="24"/>
                <w:szCs w:val="24"/>
              </w:rPr>
            </w:pPr>
            <w:r w:rsidDel="00000000" w:rsidR="00000000" w:rsidRPr="00000000">
              <w:rPr>
                <w:b w:val="1"/>
                <w:color w:val="000000"/>
                <w:sz w:val="24"/>
                <w:szCs w:val="24"/>
                <w:rtl w:val="0"/>
              </w:rPr>
              <w:t xml:space="preserve">Participate:</w:t>
            </w:r>
            <w:r w:rsidDel="00000000" w:rsidR="00000000" w:rsidRPr="00000000">
              <w:rPr>
                <w:color w:val="000000"/>
                <w:sz w:val="24"/>
                <w:szCs w:val="24"/>
                <w:rtl w:val="0"/>
              </w:rPr>
              <w:t xml:space="preserve"> This is a community. Read what others have written and listen to recordings others have posted and share your thoughts.</w:t>
            </w:r>
          </w:p>
          <w:p w:rsidR="00000000" w:rsidDel="00000000" w:rsidP="00000000" w:rsidRDefault="00000000" w:rsidRPr="00000000" w14:paraId="000000AD">
            <w:pPr>
              <w:numPr>
                <w:ilvl w:val="0"/>
                <w:numId w:val="5"/>
              </w:numPr>
              <w:spacing w:after="0" w:line="276" w:lineRule="auto"/>
              <w:ind w:left="720" w:hanging="360"/>
              <w:rPr>
                <w:color w:val="000000"/>
                <w:sz w:val="24"/>
                <w:szCs w:val="24"/>
              </w:rPr>
            </w:pPr>
            <w:r w:rsidDel="00000000" w:rsidR="00000000" w:rsidRPr="00000000">
              <w:rPr>
                <w:b w:val="1"/>
                <w:color w:val="000000"/>
                <w:sz w:val="24"/>
                <w:szCs w:val="24"/>
                <w:rtl w:val="0"/>
              </w:rPr>
              <w:t xml:space="preserve">Stay curious:</w:t>
            </w:r>
            <w:r w:rsidDel="00000000" w:rsidR="00000000" w:rsidRPr="00000000">
              <w:rPr>
                <w:color w:val="000000"/>
                <w:sz w:val="24"/>
                <w:szCs w:val="24"/>
                <w:rtl w:val="0"/>
              </w:rPr>
              <w:t xml:space="preserve"> Learn from experts and each other by listening and asking questions, not making assumptions.</w:t>
            </w:r>
          </w:p>
          <w:p w:rsidR="00000000" w:rsidDel="00000000" w:rsidP="00000000" w:rsidRDefault="00000000" w:rsidRPr="00000000" w14:paraId="000000AE">
            <w:pPr>
              <w:numPr>
                <w:ilvl w:val="0"/>
                <w:numId w:val="5"/>
              </w:numPr>
              <w:spacing w:after="0" w:line="276" w:lineRule="auto"/>
              <w:ind w:left="720" w:hanging="360"/>
              <w:rPr>
                <w:color w:val="000000"/>
                <w:sz w:val="24"/>
                <w:szCs w:val="24"/>
              </w:rPr>
            </w:pPr>
            <w:r w:rsidDel="00000000" w:rsidR="00000000" w:rsidRPr="00000000">
              <w:rPr>
                <w:b w:val="1"/>
                <w:color w:val="000000"/>
                <w:sz w:val="24"/>
                <w:szCs w:val="24"/>
                <w:rtl w:val="0"/>
              </w:rPr>
              <w:t xml:space="preserve">Keep your passion positive:</w:t>
            </w:r>
            <w:r w:rsidDel="00000000" w:rsidR="00000000" w:rsidRPr="00000000">
              <w:rPr>
                <w:color w:val="000000"/>
                <w:sz w:val="24"/>
                <w:szCs w:val="24"/>
                <w:rtl w:val="0"/>
              </w:rPr>
              <w:t xml:space="preserve"> When replying to a discussion forum post, respond with thoughts on what was said, not about the person who posted. Avoid using all caps, too many exclamation points, or aggressive language.</w:t>
            </w:r>
          </w:p>
          <w:p w:rsidR="00000000" w:rsidDel="00000000" w:rsidP="00000000" w:rsidRDefault="00000000" w:rsidRPr="00000000" w14:paraId="000000AF">
            <w:pPr>
              <w:numPr>
                <w:ilvl w:val="0"/>
                <w:numId w:val="5"/>
              </w:numPr>
              <w:spacing w:after="0" w:line="276" w:lineRule="auto"/>
              <w:ind w:left="720" w:hanging="360"/>
              <w:rPr>
                <w:color w:val="000000"/>
                <w:sz w:val="24"/>
                <w:szCs w:val="24"/>
              </w:rPr>
            </w:pPr>
            <w:r w:rsidDel="00000000" w:rsidR="00000000" w:rsidRPr="00000000">
              <w:rPr>
                <w:b w:val="1"/>
                <w:color w:val="000000"/>
                <w:sz w:val="24"/>
                <w:szCs w:val="24"/>
                <w:rtl w:val="0"/>
              </w:rPr>
              <w:t xml:space="preserve">Acknowledge discomfort:</w:t>
            </w:r>
            <w:r w:rsidDel="00000000" w:rsidR="00000000" w:rsidRPr="00000000">
              <w:rPr>
                <w:color w:val="000000"/>
                <w:sz w:val="24"/>
                <w:szCs w:val="24"/>
                <w:rtl w:val="0"/>
              </w:rPr>
              <w:t xml:space="preserve"> The topics discussed in this course might be challenging or hard to talk about. Stick with it and remember the benefits of having these tough conversations that surface from multiple perspectives.</w:t>
            </w:r>
          </w:p>
        </w:tc>
      </w:tr>
    </w:tbl>
    <w:p w:rsidR="00000000" w:rsidDel="00000000" w:rsidP="00000000" w:rsidRDefault="00000000" w:rsidRPr="00000000" w14:paraId="000000B0">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B1">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7">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8">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spacing w:after="0" w:line="276" w:lineRule="auto"/>
              <w:rPr>
                <w:sz w:val="24"/>
                <w:szCs w:val="24"/>
              </w:rPr>
            </w:pPr>
            <w:r w:rsidDel="00000000" w:rsidR="00000000" w:rsidRPr="00000000">
              <w:rPr>
                <w:sz w:val="24"/>
                <w:szCs w:val="24"/>
                <w:rtl w:val="0"/>
              </w:rPr>
              <w:t xml:space="preserve">32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A">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BB">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after="0" w:line="276"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D">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BE">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276" w:lineRule="auto"/>
              <w:rPr>
                <w:sz w:val="24"/>
                <w:szCs w:val="24"/>
              </w:rPr>
            </w:pPr>
            <w:r w:rsidDel="00000000" w:rsidR="00000000" w:rsidRPr="00000000">
              <w:rPr>
                <w:sz w:val="24"/>
                <w:szCs w:val="24"/>
                <w:rtl w:val="0"/>
              </w:rPr>
              <w:t xml:space="preserve">68</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0">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1">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276"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3">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4">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276" w:lineRule="auto"/>
              <w:rPr>
                <w:sz w:val="24"/>
                <w:szCs w:val="24"/>
              </w:rPr>
            </w:pPr>
            <w:r w:rsidDel="00000000" w:rsidR="00000000" w:rsidRPr="00000000">
              <w:rPr>
                <w:sz w:val="24"/>
                <w:szCs w:val="24"/>
                <w:rtl w:val="0"/>
              </w:rPr>
              <w:t xml:space="preserve">100</w:t>
            </w:r>
          </w:p>
        </w:tc>
      </w:tr>
    </w:tbl>
    <w:p w:rsidR="00000000" w:rsidDel="00000000" w:rsidP="00000000" w:rsidRDefault="00000000" w:rsidRPr="00000000" w14:paraId="000000C8">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9">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A">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CB">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1">
            <w:pPr>
              <w:spacing w:after="0"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D2">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4">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5">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6">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7">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A">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after="0" w:line="276" w:lineRule="auto"/>
              <w:jc w:val="center"/>
              <w:rPr>
                <w:color w:val="000000"/>
                <w:sz w:val="24"/>
                <w:szCs w:val="24"/>
              </w:rPr>
            </w:pPr>
            <w:r w:rsidDel="00000000" w:rsidR="00000000" w:rsidRPr="00000000">
              <w:rPr>
                <w:sz w:val="24"/>
                <w:szCs w:val="24"/>
                <w:rtl w:val="0"/>
              </w:rPr>
              <w:t xml:space="preserve">15</w:t>
            </w:r>
            <w:r w:rsidDel="00000000" w:rsidR="00000000" w:rsidRPr="00000000">
              <w:rPr>
                <w:color w:val="000000"/>
                <w:sz w:val="24"/>
                <w:szCs w:val="24"/>
                <w:rtl w:val="0"/>
              </w:rPr>
              <w:t xml:space="preserve">% (</w:t>
            </w:r>
            <w:r w:rsidDel="00000000" w:rsidR="00000000" w:rsidRPr="00000000">
              <w:rPr>
                <w:sz w:val="24"/>
                <w:szCs w:val="24"/>
                <w:rtl w:val="0"/>
              </w:rPr>
              <w:t xml:space="preserve">15</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276" w:lineRule="auto"/>
              <w:jc w:val="center"/>
              <w:rPr>
                <w:color w:val="000000"/>
                <w:sz w:val="24"/>
                <w:szCs w:val="24"/>
              </w:rPr>
            </w:pPr>
            <w:r w:rsidDel="00000000" w:rsidR="00000000" w:rsidRPr="00000000">
              <w:rPr>
                <w:color w:val="000000"/>
                <w:sz w:val="24"/>
                <w:szCs w:val="24"/>
                <w:rtl w:val="0"/>
              </w:rPr>
              <w:t xml:space="preserve">2, 4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spacing w:after="0" w:line="276" w:lineRule="auto"/>
              <w:rPr>
                <w:color w:val="000000"/>
                <w:sz w:val="24"/>
                <w:szCs w:val="24"/>
              </w:rPr>
            </w:pPr>
            <w:r w:rsidDel="00000000" w:rsidR="00000000" w:rsidRPr="00000000">
              <w:rPr>
                <w:sz w:val="24"/>
                <w:szCs w:val="24"/>
                <w:rtl w:val="0"/>
              </w:rPr>
              <w:t xml:space="preserve">LO #1, 2 and 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spacing w:after="0" w:line="276" w:lineRule="auto"/>
              <w:jc w:val="center"/>
              <w:rPr>
                <w:color w:val="000000"/>
                <w:sz w:val="24"/>
                <w:szCs w:val="24"/>
              </w:rPr>
            </w:pPr>
            <w:r w:rsidDel="00000000" w:rsidR="00000000" w:rsidRPr="00000000">
              <w:rPr>
                <w:sz w:val="24"/>
                <w:szCs w:val="24"/>
                <w:rtl w:val="0"/>
              </w:rPr>
              <w:t xml:space="preserve">3, 4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276" w:lineRule="auto"/>
              <w:rPr>
                <w:color w:val="000000"/>
                <w:sz w:val="24"/>
                <w:szCs w:val="24"/>
              </w:rPr>
            </w:pPr>
            <w:r w:rsidDel="00000000" w:rsidR="00000000" w:rsidRPr="00000000">
              <w:rPr>
                <w:sz w:val="24"/>
                <w:szCs w:val="24"/>
                <w:rtl w:val="0"/>
              </w:rPr>
              <w:t xml:space="preserve">LO # 3,  and 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spacing w:after="0"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276" w:lineRule="auto"/>
              <w:jc w:val="center"/>
              <w:rPr>
                <w:color w:val="000000"/>
                <w:sz w:val="24"/>
                <w:szCs w:val="24"/>
              </w:rPr>
            </w:pPr>
            <w:r w:rsidDel="00000000" w:rsidR="00000000" w:rsidRPr="00000000">
              <w:rPr>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276" w:lineRule="auto"/>
              <w:rPr>
                <w:color w:val="000000"/>
                <w:sz w:val="24"/>
                <w:szCs w:val="24"/>
              </w:rPr>
            </w:pPr>
            <w:r w:rsidDel="00000000" w:rsidR="00000000" w:rsidRPr="00000000">
              <w:rPr>
                <w:sz w:val="24"/>
                <w:szCs w:val="24"/>
                <w:rtl w:val="0"/>
              </w:rPr>
              <w:t xml:space="preserve">LO # 2, 3 and 4</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276" w:lineRule="auto"/>
              <w:jc w:val="center"/>
              <w:rPr>
                <w:color w:val="000000"/>
                <w:sz w:val="24"/>
                <w:szCs w:val="24"/>
              </w:rPr>
            </w:pPr>
            <w:r w:rsidDel="00000000" w:rsidR="00000000" w:rsidRPr="00000000">
              <w:rPr>
                <w:sz w:val="24"/>
                <w:szCs w:val="24"/>
                <w:rtl w:val="0"/>
              </w:rPr>
              <w:t xml:space="preserve">15</w:t>
            </w:r>
            <w:r w:rsidDel="00000000" w:rsidR="00000000" w:rsidRPr="00000000">
              <w:rPr>
                <w:color w:val="000000"/>
                <w:sz w:val="24"/>
                <w:szCs w:val="24"/>
                <w:rtl w:val="0"/>
              </w:rPr>
              <w:t xml:space="preserve">% (</w:t>
            </w:r>
            <w:r w:rsidDel="00000000" w:rsidR="00000000" w:rsidRPr="00000000">
              <w:rPr>
                <w:sz w:val="24"/>
                <w:szCs w:val="24"/>
                <w:rtl w:val="0"/>
              </w:rPr>
              <w:t xml:space="preserve">15</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276" w:lineRule="auto"/>
              <w:jc w:val="center"/>
              <w:rPr>
                <w:color w:val="000000"/>
                <w:sz w:val="24"/>
                <w:szCs w:val="24"/>
              </w:rPr>
            </w:pPr>
            <w:r w:rsidDel="00000000" w:rsidR="00000000" w:rsidRPr="00000000">
              <w:rPr>
                <w:sz w:val="24"/>
                <w:szCs w:val="24"/>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276" w:lineRule="auto"/>
              <w:rPr>
                <w:color w:val="000000"/>
                <w:sz w:val="24"/>
                <w:szCs w:val="24"/>
              </w:rPr>
            </w:pPr>
            <w:r w:rsidDel="00000000" w:rsidR="00000000" w:rsidRPr="00000000">
              <w:rPr>
                <w:sz w:val="24"/>
                <w:szCs w:val="24"/>
                <w:rtl w:val="0"/>
              </w:rPr>
              <w:t xml:space="preserve">LO # 1-3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0FC">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FD">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FE">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FF">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0">
      <w:pPr>
        <w:spacing w:after="0" w:line="276" w:lineRule="auto"/>
        <w:rPr>
          <w:b w:val="1"/>
          <w:sz w:val="24"/>
          <w:szCs w:val="24"/>
        </w:rPr>
      </w:pPr>
      <w:r w:rsidDel="00000000" w:rsidR="00000000" w:rsidRPr="00000000">
        <w:rPr>
          <w:rtl w:val="0"/>
        </w:rPr>
      </w:r>
    </w:p>
    <w:p w:rsidR="00000000" w:rsidDel="00000000" w:rsidP="00000000" w:rsidRDefault="00000000" w:rsidRPr="00000000" w14:paraId="00000101">
      <w:pPr>
        <w:spacing w:after="0" w:line="276" w:lineRule="auto"/>
        <w:rPr>
          <w:b w:val="1"/>
          <w:sz w:val="24"/>
          <w:szCs w:val="24"/>
        </w:rPr>
      </w:pPr>
      <w:r w:rsidDel="00000000" w:rsidR="00000000" w:rsidRPr="00000000">
        <w:rPr>
          <w:rtl w:val="0"/>
        </w:rPr>
      </w:r>
    </w:p>
    <w:p w:rsidR="00000000" w:rsidDel="00000000" w:rsidP="00000000" w:rsidRDefault="00000000" w:rsidRPr="00000000" w14:paraId="00000102">
      <w:pPr>
        <w:spacing w:after="0" w:line="276" w:lineRule="auto"/>
        <w:rPr>
          <w:b w:val="1"/>
          <w:sz w:val="24"/>
          <w:szCs w:val="24"/>
        </w:rPr>
      </w:pPr>
      <w:r w:rsidDel="00000000" w:rsidR="00000000" w:rsidRPr="00000000">
        <w:rPr>
          <w:rtl w:val="0"/>
        </w:rPr>
      </w:r>
    </w:p>
    <w:p w:rsidR="00000000" w:rsidDel="00000000" w:rsidP="00000000" w:rsidRDefault="00000000" w:rsidRPr="00000000" w14:paraId="00000103">
      <w:pPr>
        <w:spacing w:after="0" w:line="276" w:lineRule="auto"/>
        <w:rPr>
          <w:b w:val="1"/>
          <w:sz w:val="24"/>
          <w:szCs w:val="24"/>
        </w:rPr>
      </w:pPr>
      <w:r w:rsidDel="00000000" w:rsidR="00000000" w:rsidRPr="00000000">
        <w:rPr>
          <w:rtl w:val="0"/>
        </w:rPr>
      </w:r>
    </w:p>
    <w:p w:rsidR="00000000" w:rsidDel="00000000" w:rsidP="00000000" w:rsidRDefault="00000000" w:rsidRPr="00000000" w14:paraId="00000104">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5">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0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8">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9">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rHeight w:val="861"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A">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1f1f1f"/>
                <w:sz w:val="24"/>
                <w:szCs w:val="24"/>
                <w:u w:val="none"/>
                <w:shd w:fill="auto" w:val="clear"/>
                <w:vertAlign w:val="baseline"/>
              </w:rPr>
            </w:pPr>
            <w:hyperlink r:id="rId8">
              <w:r w:rsidDel="00000000" w:rsidR="00000000" w:rsidRPr="00000000">
                <w:rPr>
                  <w:rFonts w:ascii="Calibri" w:cs="Calibri" w:eastAsia="Calibri" w:hAnsi="Calibri"/>
                  <w:b w:val="0"/>
                  <w:i w:val="0"/>
                  <w:smallCaps w:val="0"/>
                  <w:strike w:val="0"/>
                  <w:color w:val="1f1f1f"/>
                  <w:sz w:val="24"/>
                  <w:szCs w:val="24"/>
                  <w:u w:val="none"/>
                  <w:shd w:fill="auto" w:val="clear"/>
                  <w:vertAlign w:val="baseline"/>
                  <w:rtl w:val="0"/>
                </w:rPr>
                <w:t xml:space="preserve">What are Ethics?</w:t>
              </w:r>
            </w:hyperlink>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1f1f1f"/>
                <w:sz w:val="24"/>
                <w:szCs w:val="24"/>
                <w:u w:val="none"/>
                <w:shd w:fill="auto" w:val="clear"/>
                <w:vertAlign w:val="baseline"/>
              </w:rPr>
            </w:pPr>
            <w:r w:rsidDel="00000000" w:rsidR="00000000" w:rsidRPr="00000000">
              <w:fldChar w:fldCharType="begin"/>
              <w:instrText xml:space="preserve"> HYPERLINK "https://www.coursera.org/learn/data-science-ethics/lecture/Ozf9b/data-science-needs-ethics" </w:instrText>
              <w:fldChar w:fldCharType="separate"/>
            </w:r>
            <w:r w:rsidDel="00000000" w:rsidR="00000000" w:rsidRPr="00000000">
              <w:rPr>
                <w:rFonts w:ascii="Calibri" w:cs="Calibri" w:eastAsia="Calibri" w:hAnsi="Calibri"/>
                <w:b w:val="0"/>
                <w:i w:val="0"/>
                <w:smallCaps w:val="0"/>
                <w:strike w:val="0"/>
                <w:color w:val="1f1f1f"/>
                <w:sz w:val="24"/>
                <w:szCs w:val="24"/>
                <w:u w:val="none"/>
                <w:shd w:fill="auto" w:val="clear"/>
                <w:vertAlign w:val="baseline"/>
                <w:rtl w:val="0"/>
              </w:rPr>
              <w:t xml:space="preserve">Data Science Needs Ethics</w:t>
            </w:r>
          </w:p>
          <w:p w:rsidR="00000000" w:rsidDel="00000000" w:rsidP="00000000" w:rsidRDefault="00000000" w:rsidRPr="00000000" w14:paraId="000001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1f1f1f"/>
                <w:sz w:val="24"/>
                <w:szCs w:val="24"/>
                <w:u w:val="none"/>
                <w:shd w:fill="auto" w:val="clear"/>
                <w:vertAlign w:val="baseline"/>
              </w:rPr>
            </w:pPr>
            <w:bookmarkStart w:colFirst="0" w:colLast="0" w:name="_heading=h.30j0zll" w:id="2"/>
            <w:bookmarkEnd w:id="2"/>
            <w:r w:rsidDel="00000000" w:rsidR="00000000" w:rsidRPr="00000000">
              <w:fldChar w:fldCharType="end"/>
            </w:r>
            <w:hyperlink r:id="rId9">
              <w:r w:rsidDel="00000000" w:rsidR="00000000" w:rsidRPr="00000000">
                <w:rPr>
                  <w:rFonts w:ascii="Calibri" w:cs="Calibri" w:eastAsia="Calibri" w:hAnsi="Calibri"/>
                  <w:b w:val="0"/>
                  <w:i w:val="0"/>
                  <w:smallCaps w:val="0"/>
                  <w:strike w:val="0"/>
                  <w:color w:val="1f1f1f"/>
                  <w:sz w:val="24"/>
                  <w:szCs w:val="24"/>
                  <w:u w:val="none"/>
                  <w:shd w:fill="auto" w:val="clear"/>
                  <w:vertAlign w:val="baseline"/>
                  <w:rtl w:val="0"/>
                </w:rPr>
                <w:t xml:space="preserve">Case Study: Spam (not the meat)</w:t>
              </w:r>
            </w:hyperlink>
            <w:r w:rsidDel="00000000" w:rsidR="00000000" w:rsidRPr="00000000">
              <w:rPr>
                <w:rtl w:val="0"/>
              </w:rPr>
            </w:r>
          </w:p>
        </w:tc>
      </w:tr>
      <w:tr>
        <w:trPr>
          <w:cantSplit w:val="0"/>
          <w:trHeight w:val="577"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E">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Privacy </w:t>
            </w:r>
          </w:p>
          <w:p w:rsidR="00000000" w:rsidDel="00000000" w:rsidP="00000000" w:rsidRDefault="00000000" w:rsidRPr="00000000" w14:paraId="0000011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Degrees of Privacy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Modern Privacy Risks</w:t>
            </w:r>
          </w:p>
          <w:p w:rsidR="00000000" w:rsidDel="00000000" w:rsidP="00000000" w:rsidRDefault="00000000" w:rsidRPr="00000000" w14:paraId="000001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Case Study: Targeted Ads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 Validity – Introduction</w:t>
            </w:r>
          </w:p>
          <w:p w:rsidR="00000000" w:rsidDel="00000000" w:rsidP="00000000" w:rsidRDefault="00000000" w:rsidRPr="00000000" w14:paraId="000001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Validity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76" w:lineRule="auto"/>
              <w:rPr>
                <w:sz w:val="24"/>
                <w:szCs w:val="24"/>
              </w:rPr>
            </w:pPr>
            <w:r w:rsidDel="00000000" w:rsidR="00000000" w:rsidRPr="00000000">
              <w:rPr>
                <w:sz w:val="24"/>
                <w:szCs w:val="24"/>
                <w:rtl w:val="0"/>
              </w:rPr>
              <w:t xml:space="preserve">Errors in Data Processing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276" w:lineRule="auto"/>
              <w:rPr>
                <w:sz w:val="24"/>
                <w:szCs w:val="24"/>
              </w:rPr>
            </w:pPr>
            <w:r w:rsidDel="00000000" w:rsidR="00000000" w:rsidRPr="00000000">
              <w:rPr>
                <w:sz w:val="24"/>
                <w:szCs w:val="24"/>
                <w:rtl w:val="0"/>
              </w:rPr>
              <w:t xml:space="preserve">Errors in Model Design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276" w:lineRule="auto"/>
              <w:rPr>
                <w:sz w:val="24"/>
                <w:szCs w:val="24"/>
              </w:rPr>
            </w:pPr>
            <w:r w:rsidDel="00000000" w:rsidR="00000000" w:rsidRPr="00000000">
              <w:rPr>
                <w:sz w:val="24"/>
                <w:szCs w:val="24"/>
                <w:rtl w:val="0"/>
              </w:rPr>
              <w:t xml:space="preserve">first mid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76" w:lineRule="auto"/>
              <w:rPr>
                <w:sz w:val="24"/>
                <w:szCs w:val="24"/>
              </w:rPr>
            </w:pPr>
            <w:r w:rsidDel="00000000" w:rsidR="00000000" w:rsidRPr="00000000">
              <w:rPr>
                <w:sz w:val="24"/>
                <w:szCs w:val="24"/>
                <w:rtl w:val="0"/>
              </w:rPr>
              <w:t xml:space="preserve">Societal Consequences - Introduction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276" w:lineRule="auto"/>
              <w:rPr>
                <w:sz w:val="24"/>
                <w:szCs w:val="24"/>
              </w:rPr>
            </w:pPr>
            <w:r w:rsidDel="00000000" w:rsidR="00000000" w:rsidRPr="00000000">
              <w:rPr>
                <w:sz w:val="24"/>
                <w:szCs w:val="24"/>
                <w:rtl w:val="0"/>
              </w:rPr>
              <w:t xml:space="preserve">Ossification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76" w:lineRule="auto"/>
              <w:rPr>
                <w:sz w:val="24"/>
                <w:szCs w:val="24"/>
              </w:rPr>
            </w:pPr>
            <w:r w:rsidDel="00000000" w:rsidR="00000000" w:rsidRPr="00000000">
              <w:rPr>
                <w:sz w:val="24"/>
                <w:szCs w:val="24"/>
                <w:rtl w:val="0"/>
              </w:rPr>
              <w:t xml:space="preserve">Surveillance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76" w:lineRule="auto"/>
              <w:rPr>
                <w:sz w:val="24"/>
                <w:szCs w:val="24"/>
              </w:rPr>
            </w:pPr>
            <w:r w:rsidDel="00000000" w:rsidR="00000000" w:rsidRPr="00000000">
              <w:rPr>
                <w:sz w:val="24"/>
                <w:szCs w:val="24"/>
                <w:rtl w:val="0"/>
              </w:rPr>
              <w:t xml:space="preserve">Case Study: Social Credit Scores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0" w:line="276" w:lineRule="auto"/>
              <w:rPr>
                <w:sz w:val="24"/>
                <w:szCs w:val="24"/>
              </w:rPr>
            </w:pPr>
            <w:r w:rsidDel="00000000" w:rsidR="00000000" w:rsidRPr="00000000">
              <w:rPr>
                <w:sz w:val="24"/>
                <w:szCs w:val="24"/>
                <w:rtl w:val="0"/>
              </w:rPr>
              <w:t xml:space="preserve">Case Study: Predictive Policing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after="0" w:line="276" w:lineRule="auto"/>
              <w:rPr>
                <w:sz w:val="24"/>
                <w:szCs w:val="24"/>
              </w:rPr>
            </w:pPr>
            <w:r w:rsidDel="00000000" w:rsidR="00000000" w:rsidRPr="00000000">
              <w:rPr>
                <w:sz w:val="24"/>
                <w:szCs w:val="24"/>
                <w:rtl w:val="0"/>
              </w:rPr>
              <w:t xml:space="preserve">Wrap Up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after="0" w:line="276" w:lineRule="auto"/>
              <w:rPr>
                <w:sz w:val="24"/>
                <w:szCs w:val="24"/>
              </w:rPr>
            </w:pPr>
            <w:r w:rsidDel="00000000" w:rsidR="00000000" w:rsidRPr="00000000">
              <w:rPr>
                <w:sz w:val="24"/>
                <w:szCs w:val="24"/>
                <w:rtl w:val="0"/>
              </w:rPr>
              <w:t xml:space="preserve">Code of Ethics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after="0" w:line="276" w:lineRule="auto"/>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2D">
      <w:pPr>
        <w:spacing w:line="276" w:lineRule="auto"/>
        <w:rPr>
          <w:sz w:val="24"/>
          <w:szCs w:val="24"/>
        </w:rPr>
      </w:pPr>
      <w:r w:rsidDel="00000000" w:rsidR="00000000" w:rsidRPr="00000000">
        <w:rPr>
          <w:rtl w:val="0"/>
        </w:rPr>
      </w:r>
    </w:p>
    <w:p w:rsidR="00000000" w:rsidDel="00000000" w:rsidP="00000000" w:rsidRDefault="00000000" w:rsidRPr="00000000" w14:paraId="0000012E">
      <w:pPr>
        <w:spacing w:line="276" w:lineRule="auto"/>
        <w:rPr>
          <w:sz w:val="24"/>
          <w:szCs w:val="24"/>
        </w:rPr>
      </w:pPr>
      <w:r w:rsidDel="00000000" w:rsidR="00000000" w:rsidRPr="00000000">
        <w:rPr>
          <w:rtl w:val="0"/>
        </w:rPr>
      </w:r>
    </w:p>
    <w:p w:rsidR="00000000" w:rsidDel="00000000" w:rsidP="00000000" w:rsidRDefault="00000000" w:rsidRPr="00000000" w14:paraId="0000012F">
      <w:pPr>
        <w:spacing w:line="276" w:lineRule="auto"/>
        <w:rPr>
          <w:sz w:val="24"/>
          <w:szCs w:val="24"/>
        </w:rPr>
      </w:pPr>
      <w:r w:rsidDel="00000000" w:rsidR="00000000" w:rsidRPr="00000000">
        <w:rPr>
          <w:rtl w:val="0"/>
        </w:rPr>
      </w:r>
    </w:p>
    <w:tbl>
      <w:tblPr>
        <w:tblStyle w:val="Table8"/>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0">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31">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4">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5">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7">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8">
            <w:pPr>
              <w:spacing w:after="0" w:line="276" w:lineRule="auto"/>
              <w:ind w:left="185" w:firstLine="0"/>
              <w:rPr>
                <w:sz w:val="24"/>
                <w:szCs w:val="24"/>
              </w:rPr>
            </w:pPr>
            <w:r w:rsidDel="00000000" w:rsidR="00000000" w:rsidRPr="00000000">
              <w:rPr>
                <w:color w:val="1d1d1d"/>
                <w:sz w:val="24"/>
                <w:szCs w:val="24"/>
                <w:rtl w:val="0"/>
              </w:rPr>
              <w:t xml:space="preserve">Real World AI Ethics for Data Scientists: Practical Case Studies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after="0" w:line="276" w:lineRule="auto"/>
              <w:jc w:val="center"/>
              <w:rPr>
                <w:color w:val="ff0000"/>
                <w:sz w:val="24"/>
                <w:szCs w:val="24"/>
              </w:rPr>
            </w:pPr>
            <w:r w:rsidDel="00000000" w:rsidR="00000000" w:rsidRPr="00000000">
              <w:rPr>
                <w:sz w:val="24"/>
                <w:szCs w:val="24"/>
                <w:rtl w:val="0"/>
              </w:rPr>
              <w:t xml:space="preserve">No </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A">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B">
            <w:pPr>
              <w:spacing w:after="0" w:line="276" w:lineRule="auto"/>
              <w:ind w:left="185" w:firstLine="0"/>
              <w:rPr>
                <w:sz w:val="24"/>
                <w:szCs w:val="24"/>
              </w:rPr>
            </w:pPr>
            <w:hyperlink r:id="rId10">
              <w:r w:rsidDel="00000000" w:rsidR="00000000" w:rsidRPr="00000000">
                <w:rPr>
                  <w:b w:val="1"/>
                  <w:color w:val="0000ff"/>
                  <w:sz w:val="24"/>
                  <w:szCs w:val="24"/>
                  <w:u w:val="single"/>
                  <w:rtl w:val="0"/>
                </w:rPr>
                <w:t xml:space="preserve">97 Things About Ethics Everyone in Data Science Should Know</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D">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276" w:lineRule="auto"/>
              <w:ind w:left="180" w:firstLine="0"/>
              <w:rPr>
                <w:sz w:val="24"/>
                <w:szCs w:val="24"/>
              </w:rPr>
            </w:pPr>
            <w:r w:rsidDel="00000000" w:rsidR="00000000" w:rsidRPr="00000000">
              <w:rPr>
                <w:sz w:val="24"/>
                <w:szCs w:val="24"/>
                <w:rtl w:val="0"/>
              </w:rPr>
              <w:t xml:space="preserve">https://www.coursera.org/learn/data-science-ethics/home/</w:t>
            </w:r>
          </w:p>
        </w:tc>
      </w:tr>
    </w:tbl>
    <w:p w:rsidR="00000000" w:rsidDel="00000000" w:rsidP="00000000" w:rsidRDefault="00000000" w:rsidRPr="00000000" w14:paraId="00000140">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r>
    </w:p>
    <w:p w:rsidR="00000000" w:rsidDel="00000000" w:rsidP="00000000" w:rsidRDefault="00000000" w:rsidRPr="00000000" w14:paraId="00000141">
      <w:pPr>
        <w:tabs>
          <w:tab w:val="left" w:leader="none" w:pos="1980"/>
        </w:tabs>
        <w:spacing w:line="276" w:lineRule="auto"/>
        <w:ind w:left="1985" w:hanging="1985"/>
        <w:jc w:val="both"/>
        <w:rPr>
          <w:b w:val="1"/>
          <w:color w:val="000000"/>
          <w:sz w:val="24"/>
          <w:szCs w:val="24"/>
        </w:rPr>
      </w:pPr>
      <w:r w:rsidDel="00000000" w:rsidR="00000000" w:rsidRPr="00000000">
        <w:rPr>
          <w:rtl w:val="0"/>
        </w:rPr>
      </w:r>
    </w:p>
    <w:p w:rsidR="00000000" w:rsidDel="00000000" w:rsidP="00000000" w:rsidRDefault="00000000" w:rsidRPr="00000000" w14:paraId="00000142">
      <w:pPr>
        <w:tabs>
          <w:tab w:val="left" w:leader="none" w:pos="1980"/>
        </w:tabs>
        <w:spacing w:line="276" w:lineRule="auto"/>
        <w:ind w:left="1985" w:hanging="1985"/>
        <w:jc w:val="both"/>
        <w:rPr>
          <w:b w:val="1"/>
          <w:color w:val="000000"/>
          <w:sz w:val="24"/>
          <w:szCs w:val="24"/>
        </w:rPr>
      </w:pPr>
      <w:r w:rsidDel="00000000" w:rsidR="00000000" w:rsidRPr="00000000">
        <w:rPr>
          <w:rtl w:val="0"/>
        </w:rPr>
      </w:r>
    </w:p>
    <w:p w:rsidR="00000000" w:rsidDel="00000000" w:rsidP="00000000" w:rsidRDefault="00000000" w:rsidRPr="00000000" w14:paraId="00000143">
      <w:pPr>
        <w:tabs>
          <w:tab w:val="left" w:leader="none" w:pos="1980"/>
        </w:tabs>
        <w:spacing w:line="276" w:lineRule="auto"/>
        <w:ind w:left="1985" w:hanging="1985"/>
        <w:jc w:val="both"/>
        <w:rPr>
          <w:b w:val="1"/>
          <w:color w:val="000000"/>
          <w:sz w:val="24"/>
          <w:szCs w:val="24"/>
        </w:rPr>
      </w:pPr>
      <w:r w:rsidDel="00000000" w:rsidR="00000000" w:rsidRPr="00000000">
        <w:rPr>
          <w:rtl w:val="0"/>
        </w:rPr>
      </w:r>
    </w:p>
    <w:p w:rsidR="00000000" w:rsidDel="00000000" w:rsidP="00000000" w:rsidRDefault="00000000" w:rsidRPr="00000000" w14:paraId="00000144">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r>
    </w:p>
    <w:tbl>
      <w:tblPr>
        <w:tblStyle w:val="Table9"/>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45">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46">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4B">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4C">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D">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E">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4F">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0">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51">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2">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3">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4">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5">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7">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8">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9">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A">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C">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D">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E">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F">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1">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2">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3">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4">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6">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7">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8">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9">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A">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6B">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C">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D">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E">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F">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1">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2">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3">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4">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5">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6">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7">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8">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79">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7B">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80">
      <w:pPr>
        <w:bidi w:val="1"/>
        <w:spacing w:after="200" w:line="276" w:lineRule="auto"/>
        <w:rPr>
          <w:sz w:val="24"/>
          <w:szCs w:val="24"/>
        </w:rPr>
      </w:pPr>
      <w:r w:rsidDel="00000000" w:rsidR="00000000" w:rsidRPr="00000000">
        <w:rPr>
          <w:rtl w:val="0"/>
        </w:rPr>
      </w:r>
    </w:p>
    <w:sectPr>
      <w:footerReference r:id="rId11"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UnresolvedMention" w:customStyle="1">
    <w:name w:val="Unresolved Mention"/>
    <w:basedOn w:val="DefaultParagraphFont"/>
    <w:uiPriority w:val="99"/>
    <w:semiHidden w:val="1"/>
    <w:unhideWhenUsed w:val="1"/>
    <w:rsid w:val="000723FB"/>
    <w:rPr>
      <w:color w:val="605e5c"/>
      <w:shd w:color="auto" w:fill="e1dfdd" w:val="clear"/>
    </w:rPr>
  </w:style>
  <w:style w:type="paragraph" w:styleId="cds-137" w:customStyle="1">
    <w:name w:val="cds-137"/>
    <w:basedOn w:val="Normal"/>
    <w:rsid w:val="005C482E"/>
    <w:pPr>
      <w:spacing w:after="100" w:afterAutospacing="1" w:before="100" w:beforeAutospacing="1" w:line="240" w:lineRule="auto"/>
    </w:pPr>
    <w:rPr>
      <w:rFonts w:ascii="Times New Roman" w:cs="Times New Roman" w:eastAsia="Times New Roman" w:hAnsi="Times New Roman"/>
      <w:sz w:val="24"/>
      <w:szCs w:val="24"/>
    </w:rPr>
  </w:style>
  <w:style w:type="character" w:styleId="css-1jc5r78" w:customStyle="1">
    <w:name w:val="css-1jc5r78"/>
    <w:basedOn w:val="DefaultParagraphFont"/>
    <w:rsid w:val="005C482E"/>
  </w:style>
  <w:style w:type="character" w:styleId="rc-efforttext" w:customStyle="1">
    <w:name w:val="rc-efforttext"/>
    <w:basedOn w:val="DefaultParagraphFont"/>
    <w:rsid w:val="005C482E"/>
  </w:style>
  <w:style w:type="character" w:styleId="rc-a11yscreenreaderonly" w:customStyle="1">
    <w:name w:val="rc-a11yscreenreaderonly"/>
    <w:basedOn w:val="DefaultParagraphFont"/>
    <w:rsid w:val="005C482E"/>
  </w:style>
  <w:style w:type="character" w:styleId="FollowedHyperlink">
    <w:name w:val="FollowedHyperlink"/>
    <w:basedOn w:val="DefaultParagraphFont"/>
    <w:uiPriority w:val="99"/>
    <w:semiHidden w:val="1"/>
    <w:unhideWhenUsed w:val="1"/>
    <w:rsid w:val="0038687D"/>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library.lol/main/3FC68CE148A499485DFB7E3875871D23" TargetMode="External"/><Relationship Id="rId9" Type="http://schemas.openxmlformats.org/officeDocument/2006/relationships/hyperlink" Target="https://www.coursera.org/learn/data-science-ethics/lecture/4BNth/case-study-spam-not-the-mea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jwanism@uoitc.edu.iq" TargetMode="External"/><Relationship Id="rId8" Type="http://schemas.openxmlformats.org/officeDocument/2006/relationships/hyperlink" Target="https://www.coursera.org/learn/data-science-ethics/lecture/RVJII/what-are-ethic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vYqR65/UjFsRKBuSkvPXPkYoz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Dmgucm5weW1zNGlvaXFpMghoLmdqZGd4czIJaC4zMGowemxsOAByITF3RFpoTi1NYS1kWDV5U3BYbDhiSEdRMFBpRFJDTUha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2023-06-11T19:06:00Z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